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1A" w:rsidRDefault="0017751A" w:rsidP="0017751A">
      <w:pPr>
        <w:pStyle w:val="Heading"/>
        <w:jc w:val="center"/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pt" o:ole="" fillcolor="window">
            <v:imagedata r:id="rId5" o:title=""/>
          </v:shape>
          <o:OLEObject Type="Embed" ProgID="PBrush" ShapeID="_x0000_i1025" DrawAspect="Content" ObjectID="_1417940228" r:id="rId6"/>
        </w:object>
      </w:r>
    </w:p>
    <w:p w:rsidR="0017751A" w:rsidRDefault="0017751A" w:rsidP="0017751A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17751A" w:rsidRPr="00FA4658" w:rsidRDefault="0017751A" w:rsidP="0017751A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17751A" w:rsidRPr="00FA4658" w:rsidRDefault="0017751A" w:rsidP="0017751A">
      <w:pPr>
        <w:jc w:val="center"/>
        <w:rPr>
          <w:b/>
          <w:sz w:val="20"/>
          <w:szCs w:val="20"/>
        </w:rPr>
      </w:pPr>
    </w:p>
    <w:p w:rsidR="0017751A" w:rsidRPr="002A2CD4" w:rsidRDefault="0017751A" w:rsidP="0017751A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17751A" w:rsidRPr="00FA4658" w:rsidRDefault="0017751A" w:rsidP="0017751A">
      <w:pPr>
        <w:jc w:val="center"/>
        <w:rPr>
          <w:b/>
        </w:rPr>
      </w:pPr>
    </w:p>
    <w:p w:rsidR="0017751A" w:rsidRDefault="0017751A" w:rsidP="0017751A">
      <w:pPr>
        <w:jc w:val="center"/>
      </w:pPr>
    </w:p>
    <w:p w:rsidR="0017751A" w:rsidRPr="00896EC0" w:rsidRDefault="0017751A" w:rsidP="0017751A">
      <w:pPr>
        <w:ind w:right="357"/>
        <w:rPr>
          <w:sz w:val="28"/>
          <w:szCs w:val="28"/>
        </w:rPr>
      </w:pP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20.12.2012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896EC0">
        <w:rPr>
          <w:sz w:val="28"/>
          <w:szCs w:val="28"/>
        </w:rPr>
        <w:t xml:space="preserve">№ </w:t>
      </w:r>
      <w:r>
        <w:rPr>
          <w:sz w:val="28"/>
          <w:szCs w:val="28"/>
        </w:rPr>
        <w:t>399</w:t>
      </w:r>
    </w:p>
    <w:p w:rsidR="0017751A" w:rsidRPr="00D845E4" w:rsidRDefault="0017751A" w:rsidP="0017751A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17751A" w:rsidRDefault="0017751A" w:rsidP="0017751A"/>
    <w:p w:rsidR="0017751A" w:rsidRDefault="0017751A" w:rsidP="0017751A">
      <w:pPr>
        <w:pStyle w:val="a3"/>
        <w:tabs>
          <w:tab w:val="left" w:pos="9356"/>
        </w:tabs>
        <w:suppressAutoHyphens/>
        <w:spacing w:before="240" w:line="214" w:lineRule="auto"/>
        <w:ind w:left="851" w:right="646"/>
        <w:jc w:val="center"/>
        <w:rPr>
          <w:b/>
        </w:rPr>
      </w:pPr>
      <w:bookmarkStart w:id="0" w:name="_GoBack"/>
      <w:bookmarkEnd w:id="0"/>
      <w:r>
        <w:rPr>
          <w:b/>
        </w:rPr>
        <w:t>Об отказе в принятии решения о</w:t>
      </w:r>
      <w:r w:rsidRPr="00F66313">
        <w:rPr>
          <w:b/>
        </w:rPr>
        <w:t xml:space="preserve"> включении </w:t>
      </w:r>
    </w:p>
    <w:p w:rsidR="0017751A" w:rsidRPr="00F66313" w:rsidRDefault="0017751A" w:rsidP="0017751A">
      <w:pPr>
        <w:pStyle w:val="a3"/>
        <w:tabs>
          <w:tab w:val="left" w:pos="9356"/>
        </w:tabs>
        <w:suppressAutoHyphens/>
        <w:spacing w:line="214" w:lineRule="auto"/>
        <w:ind w:left="851" w:right="646"/>
        <w:jc w:val="center"/>
        <w:rPr>
          <w:b/>
        </w:rPr>
      </w:pPr>
      <w:r w:rsidRPr="00F66313">
        <w:rPr>
          <w:b/>
        </w:rPr>
        <w:t>земельн</w:t>
      </w:r>
      <w:r>
        <w:rPr>
          <w:b/>
        </w:rPr>
        <w:t>ого</w:t>
      </w:r>
      <w:r w:rsidRPr="00F66313">
        <w:rPr>
          <w:b/>
        </w:rPr>
        <w:t xml:space="preserve"> участк</w:t>
      </w:r>
      <w:r>
        <w:rPr>
          <w:b/>
        </w:rPr>
        <w:t>а в границу</w:t>
      </w:r>
      <w:r w:rsidRPr="00F66313">
        <w:rPr>
          <w:b/>
        </w:rPr>
        <w:t xml:space="preserve"> </w:t>
      </w:r>
      <w:r>
        <w:rPr>
          <w:b/>
        </w:rPr>
        <w:t xml:space="preserve">села Ишлык Греховского сельского округа Советского района Кировской области </w:t>
      </w:r>
      <w:r w:rsidRPr="00F66313">
        <w:rPr>
          <w:b/>
        </w:rPr>
        <w:t xml:space="preserve">и установлении </w:t>
      </w:r>
      <w:r>
        <w:rPr>
          <w:b/>
        </w:rPr>
        <w:t>его</w:t>
      </w:r>
      <w:r w:rsidRPr="00F66313">
        <w:rPr>
          <w:b/>
        </w:rPr>
        <w:t xml:space="preserve"> вида разрешенного использования</w:t>
      </w:r>
    </w:p>
    <w:p w:rsidR="0017751A" w:rsidRDefault="0017751A" w:rsidP="001775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751A" w:rsidRDefault="0017751A" w:rsidP="0017751A">
      <w:pPr>
        <w:suppressAutoHyphens/>
        <w:spacing w:before="100" w:line="360" w:lineRule="auto"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21 статьи 4.1 Федерального закона от 29.12.2004 № 191-ФЗ «О введении в действие Градостроительного кодекса Российской Федерации», рекомендациями межведомственной комиссии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координации деятельности по отдельным вопросам земельных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отношений на территории Кировской области, созданной постановлением Правительства Кировской области от 13.05.2008 № 131/179 (протокол от 01.11.2012 № 9), отказать в принятии решения о включении земельного участка в границу села Ишлык Греховского сельского округа Советского района Кировской области и установлении его вида разрешенного использования по причинам согласно приложению.  </w:t>
      </w:r>
    </w:p>
    <w:p w:rsidR="0017751A" w:rsidRDefault="0017751A" w:rsidP="0017751A">
      <w:pPr>
        <w:spacing w:before="100"/>
        <w:ind w:left="357"/>
        <w:rPr>
          <w:sz w:val="28"/>
          <w:szCs w:val="28"/>
        </w:rPr>
      </w:pPr>
    </w:p>
    <w:p w:rsidR="0017751A" w:rsidRDefault="0017751A" w:rsidP="0017751A">
      <w:pPr>
        <w:spacing w:before="100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17751A" w:rsidRDefault="0017751A" w:rsidP="0017751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17751A" w:rsidRDefault="0017751A" w:rsidP="0017751A">
      <w:pPr>
        <w:ind w:right="357"/>
        <w:rPr>
          <w:sz w:val="28"/>
          <w:szCs w:val="28"/>
        </w:rPr>
      </w:pPr>
      <w:r>
        <w:rPr>
          <w:sz w:val="28"/>
          <w:szCs w:val="28"/>
        </w:rPr>
        <w:t>Кировской области    Н.Ю.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лых</w:t>
      </w:r>
    </w:p>
    <w:p w:rsidR="00512300" w:rsidRDefault="00512300" w:rsidP="0017751A">
      <w:pPr>
        <w:ind w:hanging="142"/>
      </w:pPr>
    </w:p>
    <w:sectPr w:rsidR="0051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DA"/>
    <w:rsid w:val="000E307F"/>
    <w:rsid w:val="0017751A"/>
    <w:rsid w:val="00512300"/>
    <w:rsid w:val="00AA177F"/>
    <w:rsid w:val="00BD3033"/>
    <w:rsid w:val="00E225DA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751A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775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1775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17751A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751A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775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1775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17751A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2012-12-25T07:29:00Z</dcterms:created>
  <dcterms:modified xsi:type="dcterms:W3CDTF">2012-12-25T07:31:00Z</dcterms:modified>
</cp:coreProperties>
</file>